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A5BE9A" w14:textId="77777777" w:rsidR="009E5C33" w:rsidRPr="004B5FD0" w:rsidRDefault="00266696" w:rsidP="001F2FEE">
      <w:pPr>
        <w:tabs>
          <w:tab w:val="left" w:pos="720"/>
          <w:tab w:val="left" w:pos="1260"/>
          <w:tab w:val="left" w:pos="1890"/>
          <w:tab w:val="left" w:pos="2440"/>
          <w:tab w:val="left" w:pos="2880"/>
        </w:tabs>
        <w:spacing w:line="240" w:lineRule="atLeast"/>
        <w:jc w:val="center"/>
      </w:pPr>
      <w:r w:rsidRPr="004B5FD0">
        <w:t>*</w:t>
      </w:r>
      <w:proofErr w:type="gramStart"/>
      <w:r w:rsidRPr="004B5FD0">
        <w:t xml:space="preserve">*  </w:t>
      </w:r>
      <w:r w:rsidR="00C9486A">
        <w:t>FOR</w:t>
      </w:r>
      <w:proofErr w:type="gramEnd"/>
      <w:r w:rsidR="00C9486A">
        <w:t xml:space="preserve"> </w:t>
      </w:r>
      <w:r w:rsidRPr="004B5FD0">
        <w:t xml:space="preserve">USE </w:t>
      </w:r>
      <w:r w:rsidR="009E5C33" w:rsidRPr="004B5FD0">
        <w:t xml:space="preserve">ON </w:t>
      </w:r>
      <w:r w:rsidRPr="004B5FD0">
        <w:t>ALL</w:t>
      </w:r>
      <w:r w:rsidR="00C9486A">
        <w:t xml:space="preserve"> FEDERAL AID</w:t>
      </w:r>
      <w:r w:rsidRPr="004B5FD0">
        <w:t xml:space="preserve"> </w:t>
      </w:r>
      <w:r w:rsidR="009E5C33" w:rsidRPr="004B5FD0">
        <w:t>PROJECTS</w:t>
      </w:r>
      <w:r w:rsidRPr="004B5FD0">
        <w:t xml:space="preserve">  *</w:t>
      </w:r>
      <w:r w:rsidR="009E5C33" w:rsidRPr="004B5FD0">
        <w:t>*</w:t>
      </w:r>
    </w:p>
    <w:p w14:paraId="0D8E053F" w14:textId="77777777" w:rsidR="00AC6243" w:rsidRPr="00266696" w:rsidRDefault="00AC6243" w:rsidP="001F2FEE">
      <w:pPr>
        <w:tabs>
          <w:tab w:val="left" w:pos="720"/>
          <w:tab w:val="left" w:pos="1260"/>
          <w:tab w:val="left" w:pos="1890"/>
          <w:tab w:val="left" w:pos="2440"/>
          <w:tab w:val="left" w:pos="2880"/>
        </w:tabs>
        <w:spacing w:line="240" w:lineRule="atLeast"/>
        <w:jc w:val="center"/>
        <w:rPr>
          <w:strike/>
        </w:rPr>
      </w:pPr>
    </w:p>
    <w:p w14:paraId="1C6BF990" w14:textId="77777777" w:rsidR="009E5C33" w:rsidRPr="00266696" w:rsidRDefault="009E5C33" w:rsidP="001F2FEE">
      <w:pPr>
        <w:tabs>
          <w:tab w:val="left" w:pos="720"/>
          <w:tab w:val="left" w:pos="1260"/>
          <w:tab w:val="left" w:pos="1890"/>
          <w:tab w:val="left" w:pos="2440"/>
          <w:tab w:val="left" w:pos="2880"/>
        </w:tabs>
        <w:spacing w:line="240" w:lineRule="atLeast"/>
        <w:jc w:val="right"/>
      </w:pPr>
      <w:r w:rsidRPr="00266696">
        <w:rPr>
          <w:b/>
        </w:rPr>
        <w:t xml:space="preserve">(106DMAT, </w:t>
      </w:r>
      <w:r w:rsidR="001D27B6">
        <w:rPr>
          <w:b/>
        </w:rPr>
        <w:t>02</w:t>
      </w:r>
      <w:r w:rsidR="00330FF6" w:rsidRPr="006A7528">
        <w:rPr>
          <w:b/>
        </w:rPr>
        <w:t>/</w:t>
      </w:r>
      <w:r w:rsidR="001D27B6">
        <w:rPr>
          <w:b/>
        </w:rPr>
        <w:t>15</w:t>
      </w:r>
      <w:r w:rsidR="00330FF6" w:rsidRPr="006A7528">
        <w:rPr>
          <w:b/>
        </w:rPr>
        <w:t>/</w:t>
      </w:r>
      <w:r w:rsidR="001D27B6">
        <w:rPr>
          <w:b/>
        </w:rPr>
        <w:t>1</w:t>
      </w:r>
      <w:r w:rsidR="00B91EC7">
        <w:rPr>
          <w:b/>
        </w:rPr>
        <w:t>1</w:t>
      </w:r>
      <w:r w:rsidRPr="006A7528">
        <w:rPr>
          <w:b/>
        </w:rPr>
        <w:t>)</w:t>
      </w:r>
    </w:p>
    <w:p w14:paraId="7551BB36" w14:textId="77777777" w:rsidR="009E5C33" w:rsidRPr="00266696" w:rsidRDefault="009E5C33" w:rsidP="001F2FEE">
      <w:pPr>
        <w:tabs>
          <w:tab w:val="left" w:pos="720"/>
          <w:tab w:val="left" w:pos="1260"/>
          <w:tab w:val="left" w:pos="1890"/>
          <w:tab w:val="left" w:pos="2440"/>
          <w:tab w:val="left" w:pos="2880"/>
        </w:tabs>
        <w:spacing w:line="240" w:lineRule="atLeast"/>
        <w:jc w:val="both"/>
      </w:pPr>
    </w:p>
    <w:p w14:paraId="5B8805C5" w14:textId="77777777" w:rsidR="009E5C33" w:rsidRPr="00266696" w:rsidRDefault="00B47F65" w:rsidP="001F2FEE">
      <w:pPr>
        <w:tabs>
          <w:tab w:val="left" w:pos="720"/>
          <w:tab w:val="left" w:pos="1260"/>
          <w:tab w:val="left" w:pos="1890"/>
          <w:tab w:val="left" w:pos="2440"/>
          <w:tab w:val="left" w:pos="2880"/>
        </w:tabs>
        <w:spacing w:line="240" w:lineRule="atLeast"/>
        <w:ind w:left="1890" w:hanging="1890"/>
        <w:jc w:val="both"/>
      </w:pPr>
      <w:r>
        <w:rPr>
          <w:b/>
        </w:rPr>
        <w:t>SECTION 106</w:t>
      </w:r>
      <w:r w:rsidR="009E5C33" w:rsidRPr="00266696">
        <w:rPr>
          <w:b/>
        </w:rPr>
        <w:tab/>
        <w:t>CONTROL OF MATERIALS:</w:t>
      </w:r>
    </w:p>
    <w:p w14:paraId="0C5239DA" w14:textId="77777777" w:rsidR="009E5C33" w:rsidRPr="00266696" w:rsidRDefault="009E5C33" w:rsidP="001F2FEE">
      <w:pPr>
        <w:tabs>
          <w:tab w:val="left" w:pos="720"/>
          <w:tab w:val="left" w:pos="1260"/>
          <w:tab w:val="left" w:pos="1890"/>
          <w:tab w:val="left" w:pos="2440"/>
          <w:tab w:val="left" w:pos="2880"/>
        </w:tabs>
        <w:spacing w:line="240" w:lineRule="atLeast"/>
        <w:jc w:val="both"/>
      </w:pPr>
    </w:p>
    <w:p w14:paraId="49820728" w14:textId="77777777" w:rsidR="00460C43" w:rsidRPr="00460C43" w:rsidRDefault="00460C43" w:rsidP="001F2FEE">
      <w:pPr>
        <w:tabs>
          <w:tab w:val="left" w:pos="720"/>
          <w:tab w:val="left" w:pos="1260"/>
          <w:tab w:val="left" w:pos="1890"/>
          <w:tab w:val="left" w:pos="2440"/>
          <w:tab w:val="left" w:pos="2880"/>
        </w:tabs>
        <w:spacing w:line="240" w:lineRule="atLeast"/>
        <w:ind w:left="1890" w:hanging="1890"/>
        <w:jc w:val="both"/>
        <w:rPr>
          <w:bCs/>
        </w:rPr>
      </w:pPr>
      <w:r>
        <w:rPr>
          <w:b/>
        </w:rPr>
        <w:t>106.15</w:t>
      </w:r>
      <w:r>
        <w:rPr>
          <w:b/>
        </w:rPr>
        <w:tab/>
      </w:r>
      <w:r>
        <w:rPr>
          <w:b/>
        </w:rPr>
        <w:tab/>
        <w:t xml:space="preserve">Blank: </w:t>
      </w:r>
      <w:r>
        <w:rPr>
          <w:bCs/>
        </w:rPr>
        <w:t>of the Standard Specifications is revised to read:</w:t>
      </w:r>
    </w:p>
    <w:p w14:paraId="1C5974C2" w14:textId="77777777" w:rsidR="00460C43" w:rsidRDefault="00460C43" w:rsidP="001F2FEE">
      <w:pPr>
        <w:tabs>
          <w:tab w:val="left" w:pos="720"/>
          <w:tab w:val="left" w:pos="1260"/>
          <w:tab w:val="left" w:pos="1890"/>
          <w:tab w:val="left" w:pos="2440"/>
          <w:tab w:val="left" w:pos="2880"/>
        </w:tabs>
        <w:spacing w:line="240" w:lineRule="atLeast"/>
        <w:ind w:left="1890" w:hanging="1890"/>
        <w:jc w:val="both"/>
        <w:rPr>
          <w:b/>
        </w:rPr>
      </w:pPr>
    </w:p>
    <w:p w14:paraId="2EE0E72E" w14:textId="77777777" w:rsidR="009E5C33" w:rsidRPr="004B5FD0" w:rsidRDefault="009E5C33" w:rsidP="001F2FEE">
      <w:pPr>
        <w:tabs>
          <w:tab w:val="left" w:pos="720"/>
          <w:tab w:val="left" w:pos="1260"/>
          <w:tab w:val="left" w:pos="1890"/>
          <w:tab w:val="left" w:pos="2440"/>
          <w:tab w:val="left" w:pos="2880"/>
        </w:tabs>
        <w:spacing w:line="240" w:lineRule="atLeast"/>
        <w:ind w:left="1890" w:hanging="1890"/>
        <w:jc w:val="both"/>
        <w:rPr>
          <w:b/>
        </w:rPr>
      </w:pPr>
      <w:r w:rsidRPr="00266696">
        <w:rPr>
          <w:b/>
        </w:rPr>
        <w:t>106.15</w:t>
      </w:r>
      <w:r w:rsidRPr="00266696">
        <w:rPr>
          <w:b/>
        </w:rPr>
        <w:tab/>
      </w:r>
      <w:r w:rsidRPr="00266696">
        <w:rPr>
          <w:b/>
        </w:rPr>
        <w:tab/>
      </w:r>
      <w:r w:rsidRPr="004B5FD0">
        <w:rPr>
          <w:b/>
        </w:rPr>
        <w:t>Domestic Materials</w:t>
      </w:r>
      <w:r w:rsidR="00DF0B18" w:rsidRPr="004B5FD0">
        <w:rPr>
          <w:b/>
        </w:rPr>
        <w:t xml:space="preserve"> and Products</w:t>
      </w:r>
      <w:r w:rsidRPr="004B5FD0">
        <w:rPr>
          <w:b/>
        </w:rPr>
        <w:t>:</w:t>
      </w:r>
    </w:p>
    <w:p w14:paraId="0511AC1A" w14:textId="77777777" w:rsidR="00DC665A" w:rsidRPr="004B5FD0" w:rsidRDefault="00DC665A" w:rsidP="001F2FEE">
      <w:pPr>
        <w:tabs>
          <w:tab w:val="left" w:pos="720"/>
          <w:tab w:val="left" w:pos="1260"/>
          <w:tab w:val="left" w:pos="1890"/>
          <w:tab w:val="left" w:pos="2440"/>
          <w:tab w:val="left" w:pos="2880"/>
        </w:tabs>
        <w:spacing w:line="240" w:lineRule="atLeast"/>
        <w:ind w:left="1890" w:hanging="1890"/>
        <w:jc w:val="both"/>
        <w:rPr>
          <w:b/>
        </w:rPr>
      </w:pPr>
    </w:p>
    <w:p w14:paraId="12041380" w14:textId="77777777" w:rsidR="00C83610" w:rsidRPr="004B5FD0" w:rsidRDefault="00FA57A8" w:rsidP="001F2FEE">
      <w:pPr>
        <w:tabs>
          <w:tab w:val="left" w:pos="720"/>
          <w:tab w:val="left" w:pos="1260"/>
          <w:tab w:val="left" w:pos="1890"/>
          <w:tab w:val="left" w:pos="2440"/>
          <w:tab w:val="left" w:pos="2880"/>
        </w:tabs>
        <w:spacing w:line="240" w:lineRule="atLeast"/>
        <w:jc w:val="both"/>
      </w:pPr>
      <w:r w:rsidRPr="004B5FD0">
        <w:t>S</w:t>
      </w:r>
      <w:r w:rsidR="00D67A63" w:rsidRPr="004B5FD0">
        <w:t xml:space="preserve">teel </w:t>
      </w:r>
      <w:r w:rsidRPr="004B5FD0">
        <w:t xml:space="preserve">and iron </w:t>
      </w:r>
      <w:r w:rsidR="00D67A63" w:rsidRPr="004B5FD0">
        <w:t>m</w:t>
      </w:r>
      <w:r w:rsidR="00C83610" w:rsidRPr="004B5FD0">
        <w:t xml:space="preserve">aterials </w:t>
      </w:r>
      <w:r w:rsidR="00DF0B18" w:rsidRPr="004B5FD0">
        <w:t xml:space="preserve">and products </w:t>
      </w:r>
      <w:r w:rsidR="00C73B60" w:rsidRPr="004B5FD0">
        <w:t xml:space="preserve">used on all projects </w:t>
      </w:r>
      <w:r w:rsidR="00C83610" w:rsidRPr="004B5FD0">
        <w:t>shall comply with the</w:t>
      </w:r>
      <w:r w:rsidR="00DC665A" w:rsidRPr="004B5FD0">
        <w:t xml:space="preserve"> current</w:t>
      </w:r>
      <w:r w:rsidR="00C83610" w:rsidRPr="004B5FD0">
        <w:t xml:space="preserve"> </w:t>
      </w:r>
      <w:r w:rsidR="00031E33" w:rsidRPr="004B5FD0">
        <w:t>“</w:t>
      </w:r>
      <w:r w:rsidR="00C83610" w:rsidRPr="004B5FD0">
        <w:t>Buy America</w:t>
      </w:r>
      <w:r w:rsidR="00031E33" w:rsidRPr="004B5FD0">
        <w:t>”</w:t>
      </w:r>
      <w:r w:rsidR="00C83610" w:rsidRPr="004B5FD0">
        <w:t xml:space="preserve"> requirements of 23 </w:t>
      </w:r>
      <w:r w:rsidR="00F93F0C" w:rsidRPr="004B5FD0">
        <w:t>CFR</w:t>
      </w:r>
      <w:r w:rsidR="00C83610" w:rsidRPr="004B5FD0">
        <w:t xml:space="preserve"> </w:t>
      </w:r>
      <w:r w:rsidR="00F93F0C" w:rsidRPr="004B5FD0">
        <w:t>635.410</w:t>
      </w:r>
      <w:r w:rsidR="00C83610" w:rsidRPr="004B5FD0">
        <w:t>.</w:t>
      </w:r>
    </w:p>
    <w:p w14:paraId="416CD5DD" w14:textId="77777777" w:rsidR="000B0B94" w:rsidRPr="004B5FD0" w:rsidRDefault="000B0B94" w:rsidP="001F2FEE">
      <w:pPr>
        <w:tabs>
          <w:tab w:val="left" w:pos="720"/>
          <w:tab w:val="left" w:pos="1260"/>
          <w:tab w:val="left" w:pos="1890"/>
          <w:tab w:val="left" w:pos="2440"/>
          <w:tab w:val="left" w:pos="2880"/>
        </w:tabs>
        <w:spacing w:line="240" w:lineRule="atLeast"/>
        <w:jc w:val="both"/>
      </w:pPr>
    </w:p>
    <w:p w14:paraId="07555A40" w14:textId="77777777" w:rsidR="00031E33" w:rsidRPr="004B5FD0" w:rsidRDefault="009E5C33" w:rsidP="001F2FEE">
      <w:pPr>
        <w:tabs>
          <w:tab w:val="left" w:pos="720"/>
          <w:tab w:val="left" w:pos="1260"/>
          <w:tab w:val="left" w:pos="1890"/>
          <w:tab w:val="left" w:pos="2440"/>
          <w:tab w:val="left" w:pos="2880"/>
        </w:tabs>
        <w:spacing w:line="240" w:lineRule="atLeast"/>
        <w:jc w:val="both"/>
      </w:pPr>
      <w:r w:rsidRPr="004B5FD0">
        <w:t xml:space="preserve">All manufacturing processes to produce steel </w:t>
      </w:r>
      <w:r w:rsidR="009C77AB" w:rsidRPr="004B5FD0">
        <w:t>and</w:t>
      </w:r>
      <w:r w:rsidR="00AC6243" w:rsidRPr="004B5FD0">
        <w:t xml:space="preserve"> iron </w:t>
      </w:r>
      <w:r w:rsidRPr="004B5FD0">
        <w:t xml:space="preserve">products used on this project shall occur in the </w:t>
      </w:r>
      <w:smartTag w:uri="urn:schemas-microsoft-com:office:smarttags" w:element="country-region">
        <w:smartTag w:uri="urn:schemas-microsoft-com:office:smarttags" w:element="Street">
          <w:r w:rsidRPr="004B5FD0">
            <w:t>United States</w:t>
          </w:r>
        </w:smartTag>
      </w:smartTag>
      <w:r w:rsidR="00240516" w:rsidRPr="004B5FD0">
        <w:t>.</w:t>
      </w:r>
      <w:r w:rsidR="00031E33" w:rsidRPr="004B5FD0">
        <w:t xml:space="preserve">  Raw materials used in manufacturing the steel</w:t>
      </w:r>
      <w:r w:rsidR="009117C4" w:rsidRPr="004B5FD0">
        <w:t xml:space="preserve"> and iron</w:t>
      </w:r>
      <w:r w:rsidR="00031E33" w:rsidRPr="004B5FD0">
        <w:t xml:space="preserve"> products may be foreign or domestic.  Steel </w:t>
      </w:r>
      <w:r w:rsidR="009117C4" w:rsidRPr="004B5FD0">
        <w:t xml:space="preserve">or iron </w:t>
      </w:r>
      <w:r w:rsidR="00031E33" w:rsidRPr="004B5FD0">
        <w:t xml:space="preserve">not meeting these requirements may be used in products on this project provided that the invoiced cost to the contractor for such steel products incorporated into the work does not exceed either </w:t>
      </w:r>
      <w:r w:rsidR="001C339A">
        <w:t>0.1</w:t>
      </w:r>
      <w:r w:rsidR="00031E33" w:rsidRPr="004B5FD0">
        <w:t xml:space="preserve"> percent of the total </w:t>
      </w:r>
      <w:r w:rsidR="001C339A">
        <w:t>(final) contract cost or $2,500</w:t>
      </w:r>
      <w:r w:rsidR="00031E33" w:rsidRPr="004B5FD0">
        <w:t xml:space="preserve"> whichever is greater.</w:t>
      </w:r>
    </w:p>
    <w:p w14:paraId="7074105B" w14:textId="77777777" w:rsidR="009E5C33" w:rsidRPr="004B5FD0" w:rsidRDefault="009E5C33" w:rsidP="001F2FEE">
      <w:pPr>
        <w:tabs>
          <w:tab w:val="left" w:pos="720"/>
          <w:tab w:val="left" w:pos="1260"/>
          <w:tab w:val="left" w:pos="1890"/>
          <w:tab w:val="left" w:pos="2440"/>
          <w:tab w:val="left" w:pos="2880"/>
        </w:tabs>
        <w:spacing w:line="240" w:lineRule="atLeast"/>
        <w:jc w:val="both"/>
      </w:pPr>
    </w:p>
    <w:p w14:paraId="2FA45B5C" w14:textId="77777777" w:rsidR="009E5C33" w:rsidRPr="004B5FD0" w:rsidRDefault="009E5C33" w:rsidP="001F2FEE">
      <w:pPr>
        <w:tabs>
          <w:tab w:val="left" w:pos="720"/>
          <w:tab w:val="left" w:pos="1260"/>
          <w:tab w:val="left" w:pos="1890"/>
          <w:tab w:val="left" w:pos="2440"/>
          <w:tab w:val="left" w:pos="2880"/>
        </w:tabs>
        <w:spacing w:line="240" w:lineRule="atLeast"/>
        <w:jc w:val="both"/>
      </w:pPr>
      <w:r w:rsidRPr="004B5FD0">
        <w:t xml:space="preserve">Any process which involves the application of a coating to iron or steel shall occur in the </w:t>
      </w:r>
      <w:smartTag w:uri="urn:schemas-microsoft-com:office:smarttags" w:element="country-region">
        <w:smartTag w:uri="urn:schemas-microsoft-com:office:smarttags" w:element="Street">
          <w:r w:rsidRPr="004B5FD0">
            <w:t>United States</w:t>
          </w:r>
        </w:smartTag>
      </w:smartTag>
      <w:r w:rsidRPr="004B5FD0">
        <w:t>.  These processes include epoxy coating, galvanizing, painting, or any other coating which protects or enhances the value of covered material.</w:t>
      </w:r>
    </w:p>
    <w:p w14:paraId="4F51AC44" w14:textId="77777777" w:rsidR="00D70434" w:rsidRPr="004B5FD0" w:rsidRDefault="00D70434" w:rsidP="001F2FEE">
      <w:pPr>
        <w:tabs>
          <w:tab w:val="left" w:pos="720"/>
          <w:tab w:val="left" w:pos="1260"/>
          <w:tab w:val="left" w:pos="1890"/>
          <w:tab w:val="left" w:pos="2440"/>
          <w:tab w:val="left" w:pos="2880"/>
        </w:tabs>
        <w:spacing w:line="240" w:lineRule="atLeast"/>
        <w:jc w:val="both"/>
      </w:pPr>
    </w:p>
    <w:p w14:paraId="0B4A905C" w14:textId="77777777" w:rsidR="00D70434" w:rsidRPr="004B5FD0" w:rsidRDefault="00D70434" w:rsidP="001F2FEE">
      <w:pPr>
        <w:tabs>
          <w:tab w:val="left" w:pos="720"/>
          <w:tab w:val="left" w:pos="1260"/>
          <w:tab w:val="left" w:pos="1890"/>
          <w:tab w:val="left" w:pos="2440"/>
          <w:tab w:val="left" w:pos="2880"/>
        </w:tabs>
        <w:spacing w:line="240" w:lineRule="atLeast"/>
        <w:jc w:val="both"/>
      </w:pPr>
      <w:r w:rsidRPr="004B5FD0">
        <w:t xml:space="preserve">The requirements </w:t>
      </w:r>
      <w:r w:rsidR="007768B0" w:rsidRPr="004B5FD0">
        <w:t xml:space="preserve">specified herein </w:t>
      </w:r>
      <w:r w:rsidRPr="004B5FD0">
        <w:t xml:space="preserve">shall only apply to steel and iron products permanently incorporated into the project.  “Buy </w:t>
      </w:r>
      <w:smartTag w:uri="urn:schemas-microsoft-com:office:smarttags" w:element="country-region">
        <w:smartTag w:uri="urn:schemas-microsoft-com:office:smarttags" w:element="Street">
          <w:r w:rsidRPr="004B5FD0">
            <w:t>America</w:t>
          </w:r>
        </w:smartTag>
      </w:smartTag>
      <w:r w:rsidRPr="004B5FD0">
        <w:t>” provisions do not apply to temporary steel items, such as sheet piling, temporary bridges, steel scaffolding and falsework,</w:t>
      </w:r>
      <w:r w:rsidR="007768B0" w:rsidRPr="004B5FD0">
        <w:t xml:space="preserve"> or to materials which remain in place at the contractor’s convenience.</w:t>
      </w:r>
    </w:p>
    <w:p w14:paraId="4690E33A" w14:textId="77777777" w:rsidR="00D70434" w:rsidRPr="004B5FD0" w:rsidRDefault="00D70434" w:rsidP="001F2FEE">
      <w:pPr>
        <w:tabs>
          <w:tab w:val="left" w:pos="720"/>
          <w:tab w:val="left" w:pos="1260"/>
          <w:tab w:val="left" w:pos="1890"/>
          <w:tab w:val="left" w:pos="2440"/>
          <w:tab w:val="left" w:pos="2880"/>
        </w:tabs>
        <w:spacing w:line="240" w:lineRule="atLeast"/>
        <w:jc w:val="both"/>
      </w:pPr>
    </w:p>
    <w:p w14:paraId="3F69FEB0" w14:textId="77777777" w:rsidR="00F93F0C" w:rsidRPr="004B5FD0" w:rsidRDefault="00F93F0C" w:rsidP="001F2FEE">
      <w:pPr>
        <w:pStyle w:val="BodyText2"/>
        <w:pBdr>
          <w:right w:val="none" w:sz="0" w:space="0" w:color="auto"/>
        </w:pBdr>
        <w:rPr>
          <w:u w:val="none"/>
        </w:rPr>
      </w:pPr>
      <w:r w:rsidRPr="004B5FD0">
        <w:rPr>
          <w:u w:val="none"/>
        </w:rPr>
        <w:t xml:space="preserve">The contractor shall furnish the Engineer with Certificates of Compliance, conforming to the requirements of Subsection 106.05, which state that steel or iron products </w:t>
      </w:r>
      <w:r w:rsidR="00F44164" w:rsidRPr="004B5FD0">
        <w:rPr>
          <w:u w:val="none"/>
        </w:rPr>
        <w:t xml:space="preserve">incorporated in the project </w:t>
      </w:r>
      <w:r w:rsidRPr="004B5FD0">
        <w:rPr>
          <w:u w:val="none"/>
        </w:rPr>
        <w:t xml:space="preserve">meet the requirements specified.  Certificates of Compliance shall also certify that all manufacturing processes to produce steel or iron products, and any application of a coating to iron or steel, occurred in the </w:t>
      </w:r>
      <w:smartTag w:uri="urn:schemas-microsoft-com:office:smarttags" w:element="country-region">
        <w:smartTag w:uri="urn:schemas-microsoft-com:office:smarttags" w:element="Street">
          <w:r w:rsidRPr="004B5FD0">
            <w:rPr>
              <w:u w:val="none"/>
            </w:rPr>
            <w:t>United States</w:t>
          </w:r>
        </w:smartTag>
      </w:smartTag>
      <w:r w:rsidRPr="004B5FD0">
        <w:rPr>
          <w:u w:val="none"/>
        </w:rPr>
        <w:t>.</w:t>
      </w:r>
    </w:p>
    <w:p w14:paraId="605C7EE0" w14:textId="77777777" w:rsidR="00F93F0C" w:rsidRPr="004B5FD0" w:rsidRDefault="00F93F0C" w:rsidP="001F2FEE">
      <w:pPr>
        <w:tabs>
          <w:tab w:val="left" w:pos="720"/>
          <w:tab w:val="left" w:pos="1260"/>
          <w:tab w:val="left" w:pos="1890"/>
          <w:tab w:val="left" w:pos="2440"/>
          <w:tab w:val="left" w:pos="2880"/>
        </w:tabs>
        <w:spacing w:line="240" w:lineRule="atLeast"/>
        <w:jc w:val="both"/>
      </w:pPr>
    </w:p>
    <w:p w14:paraId="577C4884" w14:textId="77777777" w:rsidR="00F93F0C" w:rsidRPr="004B5FD0" w:rsidRDefault="00F93F0C" w:rsidP="001F2FEE">
      <w:pPr>
        <w:tabs>
          <w:tab w:val="left" w:pos="720"/>
          <w:tab w:val="left" w:pos="1260"/>
          <w:tab w:val="left" w:pos="1890"/>
          <w:tab w:val="left" w:pos="2440"/>
          <w:tab w:val="left" w:pos="2880"/>
        </w:tabs>
        <w:spacing w:line="240" w:lineRule="atLeast"/>
        <w:jc w:val="both"/>
        <w:rPr>
          <w:strike/>
        </w:rPr>
      </w:pPr>
      <w:r w:rsidRPr="004B5FD0">
        <w:t>Convict-produced materials may not be used unless the materials were produced prior to July 1, 1991 at a prison facility specifically producing convict-made materials for Federal-aid construction projects.</w:t>
      </w:r>
    </w:p>
    <w:p w14:paraId="55F6D46E" w14:textId="77777777" w:rsidR="00B640CE" w:rsidRPr="004B5FD0" w:rsidRDefault="00B640CE" w:rsidP="001F2FEE">
      <w:pPr>
        <w:pStyle w:val="BodyText2"/>
        <w:pBdr>
          <w:right w:val="none" w:sz="0" w:space="0" w:color="auto"/>
        </w:pBdr>
        <w:rPr>
          <w:u w:val="none"/>
        </w:rPr>
      </w:pPr>
    </w:p>
    <w:sectPr w:rsidR="00B640CE" w:rsidRPr="004B5FD0">
      <w:footerReference w:type="default" r:id="rId9"/>
      <w:type w:val="continuous"/>
      <w:pgSz w:w="12240" w:h="15840" w:code="1"/>
      <w:pgMar w:top="1440" w:right="1296" w:bottom="864" w:left="1152"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FF60B1" w14:textId="77777777" w:rsidR="00B9499A" w:rsidRDefault="00B9499A">
      <w:r>
        <w:separator/>
      </w:r>
    </w:p>
  </w:endnote>
  <w:endnote w:type="continuationSeparator" w:id="0">
    <w:p w14:paraId="7DD6D63B" w14:textId="77777777" w:rsidR="00B9499A" w:rsidRDefault="00B94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FD93D" w14:textId="77777777" w:rsidR="00EA3C2B" w:rsidRPr="001C339A" w:rsidRDefault="00EA3C2B">
    <w:pPr>
      <w:pStyle w:val="Footer"/>
      <w:jc w:val="right"/>
      <w:rPr>
        <w:sz w:val="18"/>
        <w:szCs w:val="18"/>
      </w:rPr>
    </w:pPr>
    <w:r w:rsidRPr="001C339A">
      <w:rPr>
        <w:sz w:val="18"/>
        <w:szCs w:val="18"/>
      </w:rPr>
      <w:t xml:space="preserve">106DMAT - </w:t>
    </w:r>
    <w:r w:rsidRPr="001C339A">
      <w:rPr>
        <w:rStyle w:val="PageNumber"/>
        <w:sz w:val="18"/>
        <w:szCs w:val="18"/>
      </w:rPr>
      <w:fldChar w:fldCharType="begin"/>
    </w:r>
    <w:r w:rsidRPr="001C339A">
      <w:rPr>
        <w:rStyle w:val="PageNumber"/>
        <w:sz w:val="18"/>
        <w:szCs w:val="18"/>
      </w:rPr>
      <w:instrText xml:space="preserve"> PAGE </w:instrText>
    </w:r>
    <w:r w:rsidRPr="001C339A">
      <w:rPr>
        <w:rStyle w:val="PageNumber"/>
        <w:sz w:val="18"/>
        <w:szCs w:val="18"/>
      </w:rPr>
      <w:fldChar w:fldCharType="separate"/>
    </w:r>
    <w:r w:rsidR="001C339A">
      <w:rPr>
        <w:rStyle w:val="PageNumber"/>
        <w:noProof/>
        <w:sz w:val="18"/>
        <w:szCs w:val="18"/>
      </w:rPr>
      <w:t>1</w:t>
    </w:r>
    <w:r w:rsidRPr="001C339A">
      <w:rPr>
        <w:rStyle w:val="PageNumber"/>
        <w:sz w:val="18"/>
        <w:szCs w:val="18"/>
      </w:rPr>
      <w:fldChar w:fldCharType="end"/>
    </w:r>
    <w:r w:rsidRPr="001C339A">
      <w:rPr>
        <w:rStyle w:val="PageNumber"/>
        <w:sz w:val="18"/>
        <w:szCs w:val="18"/>
      </w:rPr>
      <w:t>/</w:t>
    </w:r>
    <w:r w:rsidRPr="001C339A">
      <w:rPr>
        <w:rStyle w:val="PageNumber"/>
        <w:sz w:val="18"/>
        <w:szCs w:val="18"/>
      </w:rPr>
      <w:fldChar w:fldCharType="begin"/>
    </w:r>
    <w:r w:rsidRPr="001C339A">
      <w:rPr>
        <w:rStyle w:val="PageNumber"/>
        <w:sz w:val="18"/>
        <w:szCs w:val="18"/>
      </w:rPr>
      <w:instrText xml:space="preserve"> NUMPAGES </w:instrText>
    </w:r>
    <w:r w:rsidRPr="001C339A">
      <w:rPr>
        <w:rStyle w:val="PageNumber"/>
        <w:sz w:val="18"/>
        <w:szCs w:val="18"/>
      </w:rPr>
      <w:fldChar w:fldCharType="separate"/>
    </w:r>
    <w:r w:rsidR="001C339A">
      <w:rPr>
        <w:rStyle w:val="PageNumber"/>
        <w:noProof/>
        <w:sz w:val="18"/>
        <w:szCs w:val="18"/>
      </w:rPr>
      <w:t>1</w:t>
    </w:r>
    <w:r w:rsidRPr="001C339A">
      <w:rPr>
        <w:rStyle w:val="PageNumber"/>
        <w:sz w:val="18"/>
        <w:szCs w:val="18"/>
      </w:rPr>
      <w:fldChar w:fldCharType="end"/>
    </w:r>
  </w:p>
  <w:p w14:paraId="607DC30A" w14:textId="77777777" w:rsidR="00EA3C2B" w:rsidRDefault="00EA3C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0700D" w14:textId="77777777" w:rsidR="00B9499A" w:rsidRDefault="00B9499A">
      <w:r>
        <w:separator/>
      </w:r>
    </w:p>
  </w:footnote>
  <w:footnote w:type="continuationSeparator" w:id="0">
    <w:p w14:paraId="7C4B416E" w14:textId="77777777" w:rsidR="00B9499A" w:rsidRDefault="00B949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C33"/>
    <w:rsid w:val="00031E33"/>
    <w:rsid w:val="00047B57"/>
    <w:rsid w:val="00051D21"/>
    <w:rsid w:val="00053628"/>
    <w:rsid w:val="00062AF0"/>
    <w:rsid w:val="00062B0F"/>
    <w:rsid w:val="00083E18"/>
    <w:rsid w:val="00094A2D"/>
    <w:rsid w:val="000A01DE"/>
    <w:rsid w:val="000B0B94"/>
    <w:rsid w:val="000B6F0F"/>
    <w:rsid w:val="000B70A6"/>
    <w:rsid w:val="000D5C0E"/>
    <w:rsid w:val="00113ACA"/>
    <w:rsid w:val="0013107D"/>
    <w:rsid w:val="0014325A"/>
    <w:rsid w:val="0014676E"/>
    <w:rsid w:val="00182A85"/>
    <w:rsid w:val="00194351"/>
    <w:rsid w:val="001A253A"/>
    <w:rsid w:val="001A6773"/>
    <w:rsid w:val="001C339A"/>
    <w:rsid w:val="001C75F5"/>
    <w:rsid w:val="001D07C5"/>
    <w:rsid w:val="001D27B6"/>
    <w:rsid w:val="001D7B4A"/>
    <w:rsid w:val="001F2FEE"/>
    <w:rsid w:val="002033D3"/>
    <w:rsid w:val="002134E6"/>
    <w:rsid w:val="0022238B"/>
    <w:rsid w:val="00240516"/>
    <w:rsid w:val="002533EA"/>
    <w:rsid w:val="00257008"/>
    <w:rsid w:val="00266696"/>
    <w:rsid w:val="002731D9"/>
    <w:rsid w:val="00275135"/>
    <w:rsid w:val="002815EA"/>
    <w:rsid w:val="002E15E9"/>
    <w:rsid w:val="00307DC3"/>
    <w:rsid w:val="00307FAC"/>
    <w:rsid w:val="0032266C"/>
    <w:rsid w:val="00330FF6"/>
    <w:rsid w:val="0033253A"/>
    <w:rsid w:val="00360BAD"/>
    <w:rsid w:val="003617A7"/>
    <w:rsid w:val="003829D2"/>
    <w:rsid w:val="003A3900"/>
    <w:rsid w:val="003F0340"/>
    <w:rsid w:val="00454EB0"/>
    <w:rsid w:val="00460C43"/>
    <w:rsid w:val="00480F26"/>
    <w:rsid w:val="004B5FD0"/>
    <w:rsid w:val="004F0F7F"/>
    <w:rsid w:val="004F6BC9"/>
    <w:rsid w:val="00512952"/>
    <w:rsid w:val="00563A83"/>
    <w:rsid w:val="005867C0"/>
    <w:rsid w:val="0059069C"/>
    <w:rsid w:val="00594BC1"/>
    <w:rsid w:val="005959DE"/>
    <w:rsid w:val="005B0F9C"/>
    <w:rsid w:val="005B6EB0"/>
    <w:rsid w:val="005C2C3B"/>
    <w:rsid w:val="005C3897"/>
    <w:rsid w:val="006041DC"/>
    <w:rsid w:val="0062056B"/>
    <w:rsid w:val="00623397"/>
    <w:rsid w:val="00632D3B"/>
    <w:rsid w:val="00670890"/>
    <w:rsid w:val="006A2FA8"/>
    <w:rsid w:val="006A7528"/>
    <w:rsid w:val="006B669D"/>
    <w:rsid w:val="006D31F8"/>
    <w:rsid w:val="006E0CF6"/>
    <w:rsid w:val="006E64A3"/>
    <w:rsid w:val="0070243D"/>
    <w:rsid w:val="007768B0"/>
    <w:rsid w:val="00793BD0"/>
    <w:rsid w:val="007962A2"/>
    <w:rsid w:val="007A0407"/>
    <w:rsid w:val="007A2140"/>
    <w:rsid w:val="007A54B0"/>
    <w:rsid w:val="007A7AC1"/>
    <w:rsid w:val="007B0B9A"/>
    <w:rsid w:val="007C5729"/>
    <w:rsid w:val="00807151"/>
    <w:rsid w:val="00825AB2"/>
    <w:rsid w:val="008314CB"/>
    <w:rsid w:val="00842A8B"/>
    <w:rsid w:val="00856B75"/>
    <w:rsid w:val="008574FF"/>
    <w:rsid w:val="0088167F"/>
    <w:rsid w:val="008A6E4B"/>
    <w:rsid w:val="008C7F86"/>
    <w:rsid w:val="008F1220"/>
    <w:rsid w:val="00902513"/>
    <w:rsid w:val="009117C4"/>
    <w:rsid w:val="00917481"/>
    <w:rsid w:val="00932052"/>
    <w:rsid w:val="009A295C"/>
    <w:rsid w:val="009A4D27"/>
    <w:rsid w:val="009B1DBE"/>
    <w:rsid w:val="009C6AF4"/>
    <w:rsid w:val="009C77AB"/>
    <w:rsid w:val="009E5C33"/>
    <w:rsid w:val="00A0465E"/>
    <w:rsid w:val="00A143D2"/>
    <w:rsid w:val="00A20596"/>
    <w:rsid w:val="00A24515"/>
    <w:rsid w:val="00A56098"/>
    <w:rsid w:val="00A86AF2"/>
    <w:rsid w:val="00A92E9A"/>
    <w:rsid w:val="00A93E85"/>
    <w:rsid w:val="00AB0494"/>
    <w:rsid w:val="00AB47BC"/>
    <w:rsid w:val="00AC6243"/>
    <w:rsid w:val="00AF43EB"/>
    <w:rsid w:val="00B05E54"/>
    <w:rsid w:val="00B3265D"/>
    <w:rsid w:val="00B42806"/>
    <w:rsid w:val="00B46517"/>
    <w:rsid w:val="00B47F65"/>
    <w:rsid w:val="00B62E54"/>
    <w:rsid w:val="00B640CE"/>
    <w:rsid w:val="00B91EC7"/>
    <w:rsid w:val="00B9499A"/>
    <w:rsid w:val="00BA00DF"/>
    <w:rsid w:val="00BF1D3F"/>
    <w:rsid w:val="00BF1E98"/>
    <w:rsid w:val="00C254CD"/>
    <w:rsid w:val="00C62F28"/>
    <w:rsid w:val="00C73B60"/>
    <w:rsid w:val="00C75A86"/>
    <w:rsid w:val="00C83610"/>
    <w:rsid w:val="00C844F4"/>
    <w:rsid w:val="00C944B4"/>
    <w:rsid w:val="00C9486A"/>
    <w:rsid w:val="00CC25B3"/>
    <w:rsid w:val="00CD0435"/>
    <w:rsid w:val="00CE4080"/>
    <w:rsid w:val="00CF01B1"/>
    <w:rsid w:val="00CF6599"/>
    <w:rsid w:val="00D13DEB"/>
    <w:rsid w:val="00D23E5A"/>
    <w:rsid w:val="00D40BC0"/>
    <w:rsid w:val="00D434A0"/>
    <w:rsid w:val="00D67A63"/>
    <w:rsid w:val="00D70434"/>
    <w:rsid w:val="00D719B4"/>
    <w:rsid w:val="00D734F9"/>
    <w:rsid w:val="00D742B1"/>
    <w:rsid w:val="00D75344"/>
    <w:rsid w:val="00DA0C48"/>
    <w:rsid w:val="00DB57D1"/>
    <w:rsid w:val="00DB6C13"/>
    <w:rsid w:val="00DC665A"/>
    <w:rsid w:val="00DD6215"/>
    <w:rsid w:val="00DF0B18"/>
    <w:rsid w:val="00E30F9C"/>
    <w:rsid w:val="00E53889"/>
    <w:rsid w:val="00E567E7"/>
    <w:rsid w:val="00E918E7"/>
    <w:rsid w:val="00E95B56"/>
    <w:rsid w:val="00EA3C2B"/>
    <w:rsid w:val="00EB3D08"/>
    <w:rsid w:val="00EE5F51"/>
    <w:rsid w:val="00F14A44"/>
    <w:rsid w:val="00F1664F"/>
    <w:rsid w:val="00F44164"/>
    <w:rsid w:val="00F46088"/>
    <w:rsid w:val="00F75E6F"/>
    <w:rsid w:val="00F815AB"/>
    <w:rsid w:val="00F93F0C"/>
    <w:rsid w:val="00FA57A8"/>
    <w:rsid w:val="00FF5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ountry-region"/>
  <w:shapeDefaults>
    <o:shapedefaults v:ext="edit" spidmax="2050"/>
    <o:shapelayout v:ext="edit">
      <o:idmap v:ext="edit" data="1"/>
    </o:shapelayout>
  </w:shapeDefaults>
  <w:decimalSymbol w:val="."/>
  <w:listSeparator w:val=","/>
  <w14:docId w14:val="631F601A"/>
  <w15:chartTrackingRefBased/>
  <w15:docId w15:val="{A70F8656-89CF-4B44-A289-E3D7CF00A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720"/>
        <w:tab w:val="left" w:pos="1260"/>
        <w:tab w:val="left" w:pos="1890"/>
        <w:tab w:val="left" w:pos="2440"/>
        <w:tab w:val="left" w:pos="2880"/>
      </w:tabs>
      <w:spacing w:line="240" w:lineRule="atLeast"/>
      <w:jc w:val="both"/>
    </w:pPr>
    <w:rPr>
      <w:strike/>
    </w:rPr>
  </w:style>
  <w:style w:type="paragraph" w:styleId="BodyText2">
    <w:name w:val="Body Text 2"/>
    <w:basedOn w:val="Normal"/>
    <w:pPr>
      <w:pBdr>
        <w:right w:val="single" w:sz="4" w:space="4" w:color="auto"/>
      </w:pBdr>
      <w:tabs>
        <w:tab w:val="left" w:pos="720"/>
        <w:tab w:val="left" w:pos="1260"/>
        <w:tab w:val="left" w:pos="1890"/>
        <w:tab w:val="left" w:pos="2440"/>
        <w:tab w:val="left" w:pos="2880"/>
      </w:tabs>
      <w:spacing w:line="240" w:lineRule="atLeast"/>
      <w:jc w:val="both"/>
    </w:pPr>
    <w:rPr>
      <w:u w:val="single"/>
    </w:rPr>
  </w:style>
  <w:style w:type="paragraph" w:styleId="BalloonText">
    <w:name w:val="Balloon Text"/>
    <w:basedOn w:val="Normal"/>
    <w:link w:val="BalloonTextChar"/>
    <w:rsid w:val="00460C43"/>
    <w:rPr>
      <w:rFonts w:ascii="Segoe UI" w:hAnsi="Segoe UI" w:cs="Segoe UI"/>
      <w:sz w:val="18"/>
      <w:szCs w:val="18"/>
    </w:rPr>
  </w:style>
  <w:style w:type="character" w:customStyle="1" w:styleId="BalloonTextChar">
    <w:name w:val="Balloon Text Char"/>
    <w:link w:val="BalloonText"/>
    <w:rsid w:val="00460C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6607">
      <w:bodyDiv w:val="1"/>
      <w:marLeft w:val="0"/>
      <w:marRight w:val="0"/>
      <w:marTop w:val="0"/>
      <w:marBottom w:val="0"/>
      <w:divBdr>
        <w:top w:val="none" w:sz="0" w:space="0" w:color="auto"/>
        <w:left w:val="none" w:sz="0" w:space="0" w:color="auto"/>
        <w:bottom w:val="none" w:sz="0" w:space="0" w:color="auto"/>
        <w:right w:val="none" w:sz="0" w:space="0" w:color="auto"/>
      </w:divBdr>
    </w:div>
    <w:div w:id="168486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4C0432-7A7C-4931-9D3F-A4EF41489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BD0898-BDC8-4794-B2BF-B673DC8A2DE8}">
  <ds:schemaRefs>
    <ds:schemaRef ds:uri="http://schemas.microsoft.com/sharepoint/v3/contenttype/forms"/>
  </ds:schemaRefs>
</ds:datastoreItem>
</file>

<file path=customXml/itemProps3.xml><?xml version="1.0" encoding="utf-8"?>
<ds:datastoreItem xmlns:ds="http://schemas.openxmlformats.org/officeDocument/2006/customXml" ds:itemID="{1C939B45-F1B2-45E7-A231-573FC00DD775}">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150564e5-703b-4dab-8bd4-9a06ed72a858"/>
    <ds:schemaRef ds:uri="http://purl.org/dc/dcmitype/"/>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DMAT106 - 4051/C - 07/31/92</vt:lpstr>
    </vt:vector>
  </TitlesOfParts>
  <Company>Gannett Fleming, Inc</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DMAT106 - 4051/C - 07/31/92</dc:title>
  <dc:subject>STORED SPECS</dc:subject>
  <dc:creator>Wendy Milhorn</dc:creator>
  <cp:keywords/>
  <dc:description>"Buy American" clause -  F.A. projects only</dc:description>
  <cp:lastModifiedBy>Crimmins, Zachary S.</cp:lastModifiedBy>
  <cp:revision>2</cp:revision>
  <cp:lastPrinted>2010-10-20T18:40:00Z</cp:lastPrinted>
  <dcterms:created xsi:type="dcterms:W3CDTF">2021-02-15T23:27:00Z</dcterms:created>
  <dcterms:modified xsi:type="dcterms:W3CDTF">2021-02-15T23:27:00Z</dcterms:modified>
</cp:coreProperties>
</file>